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2B" w:rsidRPr="007003D9" w:rsidRDefault="00EF7BD2" w:rsidP="00B6712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EF7BD2">
        <w:rPr>
          <w:rFonts w:ascii="TH SarabunIT๙" w:eastAsia="Cordia New" w:hAnsi="TH SarabunIT๙" w:cs="TH SarabunIT๙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9pt;margin-top:5.75pt;width:89.4pt;height:2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1A0FC3" w:rsidRPr="0039227F" w:rsidRDefault="001A0FC3" w:rsidP="001A0FC3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/1</w:t>
                  </w:r>
                </w:p>
              </w:txbxContent>
            </v:textbox>
          </v:shape>
        </w:pict>
      </w:r>
      <w:r w:rsidR="00B6712B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B6712B" w:rsidRDefault="00B6712B" w:rsidP="00B6712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5705D" w:rsidRPr="007003D9" w:rsidRDefault="0005705D" w:rsidP="00B6712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28"/>
          <w:cs/>
          <w:lang w:eastAsia="zh-CN"/>
        </w:rPr>
        <w:t xml:space="preserve">สำหรับโครงการที่เกินศักยภาพขององค์กรปกครองส่วนท้องถิ่น            </w:t>
      </w:r>
    </w:p>
    <w:p w:rsidR="00B6712B" w:rsidRPr="007003D9" w:rsidRDefault="00B6712B" w:rsidP="00B6712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B6712B" w:rsidRPr="007003D9" w:rsidRDefault="00B6712B" w:rsidP="00B671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B6712B" w:rsidRPr="007003D9" w:rsidRDefault="00B6712B" w:rsidP="00B671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B6712B" w:rsidRPr="007003D9" w:rsidRDefault="00B6712B" w:rsidP="00B671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B6712B" w:rsidRPr="007003D9" w:rsidRDefault="00B6712B" w:rsidP="00B671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229"/>
        <w:gridCol w:w="1302"/>
        <w:gridCol w:w="1297"/>
        <w:gridCol w:w="992"/>
        <w:gridCol w:w="949"/>
        <w:gridCol w:w="1376"/>
        <w:gridCol w:w="1842"/>
        <w:gridCol w:w="1134"/>
      </w:tblGrid>
      <w:tr w:rsidR="00B6712B" w:rsidRPr="007003D9" w:rsidTr="00016010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B6712B" w:rsidRPr="007003D9" w:rsidRDefault="00B6712B" w:rsidP="00B2408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B6712B" w:rsidRPr="007003D9" w:rsidRDefault="00B6712B" w:rsidP="00B2408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B6712B" w:rsidRPr="007003D9" w:rsidRDefault="00B6712B" w:rsidP="00B2408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769" w:type="dxa"/>
            <w:gridSpan w:val="5"/>
          </w:tcPr>
          <w:p w:rsidR="00B6712B" w:rsidRPr="007003D9" w:rsidRDefault="00B6712B" w:rsidP="00B2408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B6712B" w:rsidRPr="007003D9" w:rsidRDefault="00B6712B" w:rsidP="00B2408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B6712B" w:rsidRPr="007003D9" w:rsidRDefault="00B6712B" w:rsidP="00B2408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6712B" w:rsidRPr="007003D9" w:rsidTr="00016010">
        <w:trPr>
          <w:cantSplit/>
          <w:jc w:val="center"/>
        </w:trPr>
        <w:tc>
          <w:tcPr>
            <w:tcW w:w="521" w:type="dxa"/>
            <w:vMerge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B6712B" w:rsidRPr="007003D9" w:rsidRDefault="00B6712B" w:rsidP="00B2408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9" w:type="dxa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2" w:type="dxa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7" w:type="dxa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B6712B" w:rsidRPr="007003D9" w:rsidRDefault="00B6712B" w:rsidP="00B2408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712B" w:rsidRPr="007003D9" w:rsidRDefault="00B6712B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6712B" w:rsidRPr="007003D9" w:rsidTr="00016010">
        <w:trPr>
          <w:jc w:val="center"/>
        </w:trPr>
        <w:tc>
          <w:tcPr>
            <w:tcW w:w="521" w:type="dxa"/>
          </w:tcPr>
          <w:p w:rsidR="00B6712B" w:rsidRPr="007003D9" w:rsidRDefault="00DA25B7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B6712B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B6712B" w:rsidRPr="007003D9" w:rsidRDefault="00B6712B" w:rsidP="00B2408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</w:t>
            </w:r>
            <w:r w:rsidR="0005705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ครงการก่อสร้างถนนคอนกรีตเสริมเหล็กสายคลองนุ้ย </w:t>
            </w:r>
            <w:r w:rsidR="0005705D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05705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ควนล่อน</w:t>
            </w:r>
            <w:r w:rsidR="0035530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2E68EC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5</w:t>
            </w:r>
          </w:p>
        </w:tc>
        <w:tc>
          <w:tcPr>
            <w:tcW w:w="1602" w:type="dxa"/>
          </w:tcPr>
          <w:p w:rsidR="00B6712B" w:rsidRDefault="0005705D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เพื่อการคมนาคมสะดวกและปลอดภัย</w:t>
            </w:r>
          </w:p>
          <w:p w:rsidR="00B6712B" w:rsidRPr="007003D9" w:rsidRDefault="00B6712B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B6712B" w:rsidRPr="007003D9" w:rsidRDefault="0005705D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คสล.กว้าง 6 เมตร ยาว 600 เมตร ความหนา0.15 เมตร ปิดไหล่ทางข้างละ 0.20 เมตร เชื่อมต่อเทศบาลตำบลควนเสาธง</w:t>
            </w:r>
            <w:r w:rsidR="00B6712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</w:t>
            </w:r>
          </w:p>
        </w:tc>
        <w:tc>
          <w:tcPr>
            <w:tcW w:w="1229" w:type="dxa"/>
          </w:tcPr>
          <w:p w:rsidR="00B6712B" w:rsidRPr="007003D9" w:rsidRDefault="00A427B2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,900,000</w:t>
            </w:r>
          </w:p>
        </w:tc>
        <w:tc>
          <w:tcPr>
            <w:tcW w:w="1302" w:type="dxa"/>
          </w:tcPr>
          <w:p w:rsidR="00B6712B" w:rsidRPr="007003D9" w:rsidRDefault="0005705D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2,900,000</w:t>
            </w:r>
          </w:p>
        </w:tc>
        <w:tc>
          <w:tcPr>
            <w:tcW w:w="1297" w:type="dxa"/>
          </w:tcPr>
          <w:p w:rsidR="00B6712B" w:rsidRPr="007003D9" w:rsidRDefault="0005705D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,90</w:t>
            </w:r>
            <w:r w:rsidR="00B6712B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B6712B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B6712B" w:rsidRPr="007003D9" w:rsidRDefault="00B6712B" w:rsidP="00B2408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B6712B" w:rsidRPr="007003D9" w:rsidRDefault="00B6712B" w:rsidP="00B2408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B6712B" w:rsidRPr="007003D9" w:rsidRDefault="00B6712B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DB16C0" w:rsidRPr="007003D9" w:rsidTr="00016010">
        <w:trPr>
          <w:jc w:val="center"/>
        </w:trPr>
        <w:tc>
          <w:tcPr>
            <w:tcW w:w="521" w:type="dxa"/>
          </w:tcPr>
          <w:p w:rsidR="00DB16C0" w:rsidRDefault="00DB16C0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214" w:type="dxa"/>
          </w:tcPr>
          <w:p w:rsidR="00DB16C0" w:rsidRPr="00DB16C0" w:rsidRDefault="00DB16C0" w:rsidP="00B2408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โครงการก่อสร้างซ่อมผิวทาง 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ASPHALTIC CONCRET </w:t>
            </w:r>
            <w:r w:rsidR="002E68EC"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สายนาส้อง-น้ำตกหม่อมจุ้ย หมู่ที่ ๑๑</w:t>
            </w:r>
          </w:p>
        </w:tc>
        <w:tc>
          <w:tcPr>
            <w:tcW w:w="1602" w:type="dxa"/>
          </w:tcPr>
          <w:p w:rsidR="00DB16C0" w:rsidRDefault="00DB16C0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เพื่อการคมนาคมสะดวกและปลอดภัย</w:t>
            </w:r>
          </w:p>
          <w:p w:rsidR="00DB16C0" w:rsidRPr="007003D9" w:rsidRDefault="00DB16C0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DB16C0" w:rsidRDefault="00016010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ก่อสร้างสายนาส้อง-น้ำตกหม่อมจุ้ย หมู่ที่ 11 ต.ตะโหมด  เชื่อมต่อเทศบาลตำบลตะโหมด </w:t>
            </w:r>
            <w:r w:rsidR="00DB16C0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ตามแบบที่ ทต.เขาหัวช้าง</w:t>
            </w:r>
          </w:p>
          <w:p w:rsidR="00DB16C0" w:rsidRPr="007003D9" w:rsidRDefault="00DB16C0" w:rsidP="00B24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9" w:type="dxa"/>
          </w:tcPr>
          <w:p w:rsidR="00DB16C0" w:rsidRPr="007003D9" w:rsidRDefault="00016010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๔,๔๕๐,000</w:t>
            </w:r>
          </w:p>
        </w:tc>
        <w:tc>
          <w:tcPr>
            <w:tcW w:w="1302" w:type="dxa"/>
          </w:tcPr>
          <w:p w:rsidR="00DB16C0" w:rsidRPr="007003D9" w:rsidRDefault="00016010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97" w:type="dxa"/>
          </w:tcPr>
          <w:p w:rsidR="00DB16C0" w:rsidRPr="007003D9" w:rsidRDefault="00016010" w:rsidP="00016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DB16C0" w:rsidRPr="007003D9" w:rsidRDefault="00DB16C0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DB16C0" w:rsidRPr="007003D9" w:rsidRDefault="00DB16C0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DB16C0" w:rsidRPr="007003D9" w:rsidRDefault="00DB16C0" w:rsidP="00B2408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DB16C0" w:rsidRPr="007003D9" w:rsidRDefault="00DB16C0" w:rsidP="00B2408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DB16C0" w:rsidRPr="007003D9" w:rsidRDefault="00DB16C0" w:rsidP="00B24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E62D89" w:rsidRDefault="00E62D89"/>
    <w:p w:rsidR="00BE5413" w:rsidRPr="007003D9" w:rsidRDefault="00EF7BD2" w:rsidP="00BE5413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EF7BD2">
        <w:rPr>
          <w:rFonts w:ascii="TH SarabunIT๙" w:eastAsia="Cordia New" w:hAnsi="TH SarabunIT๙" w:cs="TH SarabunIT๙"/>
          <w:b/>
          <w:bCs/>
          <w:noProof/>
          <w:sz w:val="28"/>
        </w:rPr>
        <w:lastRenderedPageBreak/>
        <w:pict>
          <v:shape id="_x0000_s1028" type="#_x0000_t202" style="position:absolute;left:0;text-align:left;margin-left:649pt;margin-top:5.75pt;width:89.4pt;height:2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BE5413" w:rsidRPr="0039227F" w:rsidRDefault="00BE5413" w:rsidP="00BE5413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/1</w:t>
                  </w:r>
                </w:p>
              </w:txbxContent>
            </v:textbox>
          </v:shape>
        </w:pict>
      </w:r>
      <w:r w:rsidR="00BE5413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BE5413" w:rsidRDefault="00BE5413" w:rsidP="00BE541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BE5413" w:rsidRPr="007003D9" w:rsidRDefault="00BE5413" w:rsidP="00BE541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28"/>
          <w:cs/>
          <w:lang w:eastAsia="zh-CN"/>
        </w:rPr>
        <w:t xml:space="preserve">สำหรับโครงการที่เกินศักยภาพขององค์กรปกครองส่วนท้องถิ่น            </w:t>
      </w:r>
    </w:p>
    <w:p w:rsidR="00BE5413" w:rsidRPr="007003D9" w:rsidRDefault="00BE5413" w:rsidP="00BE541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BE5413" w:rsidRPr="007003D9" w:rsidRDefault="00BE5413" w:rsidP="00BE54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BE5413" w:rsidRPr="007003D9" w:rsidRDefault="00BE5413" w:rsidP="00BE54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BE5413" w:rsidRPr="007003D9" w:rsidRDefault="00BE5413" w:rsidP="00BE54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BE5413" w:rsidRPr="007003D9" w:rsidRDefault="00BE5413" w:rsidP="00BE54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917" w:type="dxa"/>
        <w:jc w:val="center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"/>
        <w:gridCol w:w="2111"/>
        <w:gridCol w:w="1602"/>
        <w:gridCol w:w="2081"/>
        <w:gridCol w:w="1128"/>
        <w:gridCol w:w="1278"/>
        <w:gridCol w:w="1225"/>
        <w:gridCol w:w="1276"/>
        <w:gridCol w:w="851"/>
        <w:gridCol w:w="1134"/>
        <w:gridCol w:w="1701"/>
        <w:gridCol w:w="1100"/>
      </w:tblGrid>
      <w:tr w:rsidR="00BE5413" w:rsidRPr="007003D9" w:rsidTr="00BB3423">
        <w:trPr>
          <w:cantSplit/>
          <w:jc w:val="center"/>
        </w:trPr>
        <w:tc>
          <w:tcPr>
            <w:tcW w:w="430" w:type="dxa"/>
            <w:vMerge w:val="restart"/>
            <w:vAlign w:val="center"/>
          </w:tcPr>
          <w:p w:rsidR="00BE5413" w:rsidRPr="007003D9" w:rsidRDefault="00BE5413" w:rsidP="001F1BE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11" w:type="dxa"/>
            <w:vMerge w:val="restart"/>
            <w:vAlign w:val="center"/>
          </w:tcPr>
          <w:p w:rsidR="00BE5413" w:rsidRPr="007003D9" w:rsidRDefault="00BE5413" w:rsidP="001F1BE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BE5413" w:rsidRPr="007003D9" w:rsidRDefault="00BE5413" w:rsidP="001F1BE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081" w:type="dxa"/>
            <w:vMerge w:val="restart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758" w:type="dxa"/>
            <w:gridSpan w:val="5"/>
          </w:tcPr>
          <w:p w:rsidR="00BE5413" w:rsidRPr="007003D9" w:rsidRDefault="00BE5413" w:rsidP="001F1BE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E5413" w:rsidRPr="007003D9" w:rsidRDefault="00BE5413" w:rsidP="001F1BE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E5413" w:rsidRPr="007003D9" w:rsidRDefault="00BE5413" w:rsidP="001F1BE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00" w:type="dxa"/>
            <w:vMerge w:val="restart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E5413" w:rsidRPr="007003D9" w:rsidTr="00BB3423">
        <w:trPr>
          <w:cantSplit/>
          <w:jc w:val="center"/>
        </w:trPr>
        <w:tc>
          <w:tcPr>
            <w:tcW w:w="430" w:type="dxa"/>
            <w:vMerge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11" w:type="dxa"/>
            <w:vMerge/>
          </w:tcPr>
          <w:p w:rsidR="00BE5413" w:rsidRPr="007003D9" w:rsidRDefault="00BE5413" w:rsidP="001F1B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1" w:type="dxa"/>
            <w:vMerge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8" w:type="dxa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5" w:type="dxa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vAlign w:val="center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BE5413" w:rsidRPr="007003D9" w:rsidRDefault="00BE5413" w:rsidP="001F1B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00" w:type="dxa"/>
            <w:vMerge/>
            <w:vAlign w:val="center"/>
          </w:tcPr>
          <w:p w:rsidR="00BE5413" w:rsidRPr="007003D9" w:rsidRDefault="00BE5413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E5413" w:rsidRPr="007003D9" w:rsidTr="00BB3423">
        <w:trPr>
          <w:jc w:val="center"/>
        </w:trPr>
        <w:tc>
          <w:tcPr>
            <w:tcW w:w="430" w:type="dxa"/>
          </w:tcPr>
          <w:p w:rsidR="00BE5413" w:rsidRPr="007003D9" w:rsidRDefault="00AB5143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BE5413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111" w:type="dxa"/>
          </w:tcPr>
          <w:p w:rsidR="00BE5413" w:rsidRPr="007003D9" w:rsidRDefault="00BE5413" w:rsidP="001F1B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</w:t>
            </w:r>
            <w:r w:rsidR="00AB5143">
              <w:rPr>
                <w:rFonts w:ascii="TH SarabunIT๙" w:eastAsia="Times New Roman" w:hAnsi="TH SarabunIT๙" w:cs="TH SarabunIT๙" w:hint="cs"/>
                <w:sz w:val="28"/>
                <w:cs/>
              </w:rPr>
              <w:t>งถนนคอนกรีตเสริมเหล็กสายโป๊ะต้นเลียบ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AB5143">
              <w:rPr>
                <w:rFonts w:ascii="TH SarabunIT๙" w:eastAsia="Times New Roman" w:hAnsi="TH SarabunIT๙" w:cs="TH SarabunIT๙" w:hint="cs"/>
                <w:sz w:val="28"/>
                <w:cs/>
              </w:rPr>
              <w:t>นาแค</w:t>
            </w:r>
            <w:r w:rsidR="0035530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9</w:t>
            </w:r>
          </w:p>
        </w:tc>
        <w:tc>
          <w:tcPr>
            <w:tcW w:w="1602" w:type="dxa"/>
          </w:tcPr>
          <w:p w:rsidR="00BE5413" w:rsidRDefault="00BE5413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เพื่อการคมนาคมสะดวกและปลอดภัย</w:t>
            </w:r>
          </w:p>
          <w:p w:rsidR="00BE5413" w:rsidRPr="007003D9" w:rsidRDefault="00BE5413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1" w:type="dxa"/>
          </w:tcPr>
          <w:p w:rsidR="00BE5413" w:rsidRDefault="00AB5143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คสล.กว้าง 5 เมตร ยาว 2,0</w:t>
            </w:r>
            <w:r w:rsidR="00BE541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00 เมตร ความหนา0.15 เมตร ปิดไหล่ทางข้างละ 0.20 </w:t>
            </w:r>
            <w:r w:rsidR="0035530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เมตร เชื่อมต่อ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ทต.ตะโหมด</w:t>
            </w:r>
            <w:r w:rsidR="00BE541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</w:t>
            </w:r>
          </w:p>
          <w:p w:rsidR="006048D1" w:rsidRPr="007003D9" w:rsidRDefault="006048D1" w:rsidP="001F1B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BE5413" w:rsidRPr="007003D9" w:rsidRDefault="00AB514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8" w:type="dxa"/>
          </w:tcPr>
          <w:p w:rsidR="00BE5413" w:rsidRPr="007003D9" w:rsidRDefault="00AB514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5" w:type="dxa"/>
          </w:tcPr>
          <w:p w:rsidR="00BE5413" w:rsidRPr="007003D9" w:rsidRDefault="00AB514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๖,0</w:t>
            </w:r>
            <w:r w:rsidR="00BE5413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BE5413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BE5413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BE5413" w:rsidRPr="007003D9" w:rsidRDefault="00AB514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E5413" w:rsidRPr="007003D9" w:rsidRDefault="00BE5413" w:rsidP="001F1BE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701" w:type="dxa"/>
          </w:tcPr>
          <w:p w:rsidR="00BE5413" w:rsidRPr="007003D9" w:rsidRDefault="00BE5413" w:rsidP="001F1BE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00" w:type="dxa"/>
          </w:tcPr>
          <w:p w:rsidR="00BE5413" w:rsidRPr="007003D9" w:rsidRDefault="00BE5413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048D1" w:rsidRPr="007003D9" w:rsidTr="00BB3423">
        <w:trPr>
          <w:jc w:val="center"/>
        </w:trPr>
        <w:tc>
          <w:tcPr>
            <w:tcW w:w="430" w:type="dxa"/>
          </w:tcPr>
          <w:p w:rsidR="006048D1" w:rsidRDefault="006048D1" w:rsidP="001F1BE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111" w:type="dxa"/>
          </w:tcPr>
          <w:p w:rsidR="006048D1" w:rsidRDefault="006048D1" w:rsidP="001F1B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 คสล.สายทุ่งนางดี-ประปา หมู่ที่ 11</w:t>
            </w:r>
          </w:p>
        </w:tc>
        <w:tc>
          <w:tcPr>
            <w:tcW w:w="1602" w:type="dxa"/>
          </w:tcPr>
          <w:p w:rsidR="006048D1" w:rsidRDefault="006048D1" w:rsidP="003553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เพื่อการคมนาคมสะดวกและปลอดภัย</w:t>
            </w:r>
          </w:p>
          <w:p w:rsidR="006048D1" w:rsidRDefault="006048D1" w:rsidP="001F1BE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  <w:tc>
          <w:tcPr>
            <w:tcW w:w="2081" w:type="dxa"/>
          </w:tcPr>
          <w:p w:rsidR="006048D1" w:rsidRDefault="006048D1" w:rsidP="001F1BE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</w:t>
            </w:r>
            <w:r w:rsidR="00A60EEB">
              <w:rPr>
                <w:rFonts w:ascii="TH SarabunIT๙" w:eastAsia="Times New Roman" w:hAnsi="TH SarabunIT๙" w:cs="TH SarabunIT๙" w:hint="cs"/>
                <w:sz w:val="28"/>
                <w:cs/>
              </w:rPr>
              <w:t>ร้างถนน คสล.กว้าง 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ยาว 600 เมตร ความหนา0.15 เมตร เชื่อมต่อ ทต.ตะโหมด ตามแบบที่ ทต.เขาหัวช้าง</w:t>
            </w:r>
          </w:p>
          <w:p w:rsidR="00C82795" w:rsidRDefault="00C82795" w:rsidP="001F1BE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  <w:tc>
          <w:tcPr>
            <w:tcW w:w="1128" w:type="dxa"/>
          </w:tcPr>
          <w:p w:rsidR="006048D1" w:rsidRDefault="006048D1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8" w:type="dxa"/>
          </w:tcPr>
          <w:p w:rsidR="006048D1" w:rsidRDefault="006048D1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5" w:type="dxa"/>
          </w:tcPr>
          <w:p w:rsidR="006048D1" w:rsidRDefault="006048D1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6048D1" w:rsidRDefault="006048D1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851" w:type="dxa"/>
          </w:tcPr>
          <w:p w:rsidR="006048D1" w:rsidRPr="007003D9" w:rsidRDefault="006048D1" w:rsidP="001F1B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048D1" w:rsidRPr="007003D9" w:rsidRDefault="006048D1" w:rsidP="00670D8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701" w:type="dxa"/>
          </w:tcPr>
          <w:p w:rsidR="006048D1" w:rsidRPr="007003D9" w:rsidRDefault="006048D1" w:rsidP="00670D8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00" w:type="dxa"/>
          </w:tcPr>
          <w:p w:rsidR="006048D1" w:rsidRPr="007003D9" w:rsidRDefault="006048D1" w:rsidP="00670D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7D0603" w:rsidRDefault="007D0603">
      <w:pPr>
        <w:rPr>
          <w:cs/>
        </w:rPr>
      </w:pPr>
    </w:p>
    <w:sectPr w:rsidR="007D0603" w:rsidSect="007D0603">
      <w:footerReference w:type="default" r:id="rId6"/>
      <w:pgSz w:w="16838" w:h="11906" w:orient="landscape"/>
      <w:pgMar w:top="1440" w:right="1440" w:bottom="1440" w:left="1440" w:header="708" w:footer="708" w:gutter="0"/>
      <w:pgNumType w:start="1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14E" w:rsidRDefault="0085014E" w:rsidP="00AB0810">
      <w:pPr>
        <w:spacing w:after="0" w:line="240" w:lineRule="auto"/>
      </w:pPr>
      <w:r>
        <w:separator/>
      </w:r>
    </w:p>
  </w:endnote>
  <w:endnote w:type="continuationSeparator" w:id="1">
    <w:p w:rsidR="0085014E" w:rsidRDefault="0085014E" w:rsidP="00AB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7247852"/>
      <w:docPartObj>
        <w:docPartGallery w:val="Page Numbers (Bottom of Page)"/>
        <w:docPartUnique/>
      </w:docPartObj>
    </w:sdtPr>
    <w:sdtEndPr>
      <w:rPr>
        <w:rFonts w:cs="Cordia New"/>
        <w:cs w:val="0"/>
        <w:lang w:val="en-US"/>
      </w:rPr>
    </w:sdtEndPr>
    <w:sdtContent>
      <w:p w:rsidR="007D0603" w:rsidRDefault="007D0603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fldSimple w:instr=" PAGE    \* MERGEFORMAT ">
          <w:r w:rsidR="00BB3423" w:rsidRPr="00BB3423">
            <w:rPr>
              <w:rFonts w:asciiTheme="majorHAnsi" w:hAnsiTheme="majorHAnsi" w:cs="Cambria"/>
              <w:noProof/>
              <w:sz w:val="28"/>
              <w:lang w:val="th-TH"/>
            </w:rPr>
            <w:t>159</w:t>
          </w:r>
        </w:fldSimple>
        <w:r>
          <w:rPr>
            <w:rFonts w:asciiTheme="majorHAnsi" w:hAnsiTheme="majorHAnsi" w:cs="Cambria"/>
            <w:sz w:val="28"/>
            <w:cs/>
            <w:lang w:val="th-TH"/>
          </w:rPr>
          <w:t xml:space="preserve"> ~</w:t>
        </w:r>
      </w:p>
    </w:sdtContent>
  </w:sdt>
  <w:p w:rsidR="00AB0810" w:rsidRDefault="00AB08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14E" w:rsidRDefault="0085014E" w:rsidP="00AB0810">
      <w:pPr>
        <w:spacing w:after="0" w:line="240" w:lineRule="auto"/>
      </w:pPr>
      <w:r>
        <w:separator/>
      </w:r>
    </w:p>
  </w:footnote>
  <w:footnote w:type="continuationSeparator" w:id="1">
    <w:p w:rsidR="0085014E" w:rsidRDefault="0085014E" w:rsidP="00AB0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712B"/>
    <w:rsid w:val="0001092B"/>
    <w:rsid w:val="00016010"/>
    <w:rsid w:val="0005705D"/>
    <w:rsid w:val="00074C0D"/>
    <w:rsid w:val="001A0FC3"/>
    <w:rsid w:val="00230DD2"/>
    <w:rsid w:val="002B5A0F"/>
    <w:rsid w:val="002E68EC"/>
    <w:rsid w:val="0035530F"/>
    <w:rsid w:val="00415624"/>
    <w:rsid w:val="005904A9"/>
    <w:rsid w:val="005B2AC0"/>
    <w:rsid w:val="005C01DF"/>
    <w:rsid w:val="005C38ED"/>
    <w:rsid w:val="005C7C31"/>
    <w:rsid w:val="006048D1"/>
    <w:rsid w:val="00641929"/>
    <w:rsid w:val="006D675F"/>
    <w:rsid w:val="007059EB"/>
    <w:rsid w:val="0071265D"/>
    <w:rsid w:val="007D0603"/>
    <w:rsid w:val="0085014E"/>
    <w:rsid w:val="008E4427"/>
    <w:rsid w:val="009D3BD9"/>
    <w:rsid w:val="00A427B2"/>
    <w:rsid w:val="00A60EEB"/>
    <w:rsid w:val="00A93D7C"/>
    <w:rsid w:val="00AB0810"/>
    <w:rsid w:val="00AB3830"/>
    <w:rsid w:val="00AB5143"/>
    <w:rsid w:val="00B268F1"/>
    <w:rsid w:val="00B352CE"/>
    <w:rsid w:val="00B6712B"/>
    <w:rsid w:val="00BB3423"/>
    <w:rsid w:val="00BE5413"/>
    <w:rsid w:val="00C82795"/>
    <w:rsid w:val="00D00BA6"/>
    <w:rsid w:val="00D53EE8"/>
    <w:rsid w:val="00DA25B7"/>
    <w:rsid w:val="00DB16C0"/>
    <w:rsid w:val="00E62D89"/>
    <w:rsid w:val="00E83660"/>
    <w:rsid w:val="00E849EF"/>
    <w:rsid w:val="00E96DAA"/>
    <w:rsid w:val="00E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2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12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B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AB081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AB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0810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cp:lastPrinted>2020-06-01T03:55:00Z</cp:lastPrinted>
  <dcterms:created xsi:type="dcterms:W3CDTF">2019-09-23T02:24:00Z</dcterms:created>
  <dcterms:modified xsi:type="dcterms:W3CDTF">2020-06-01T04:44:00Z</dcterms:modified>
</cp:coreProperties>
</file>